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99" w:rsidRPr="00E37499" w:rsidRDefault="00E3749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E37499">
        <w:rPr>
          <w:rFonts w:ascii="Times New Roman" w:hAnsi="Times New Roman" w:cs="Times New Roman"/>
          <w:sz w:val="24"/>
          <w:szCs w:val="24"/>
          <w:lang w:val="cs-CZ"/>
        </w:rPr>
        <w:t>Tento týden pokračuje</w:t>
      </w:r>
      <w:r w:rsidR="00101EF1">
        <w:rPr>
          <w:rFonts w:ascii="Times New Roman" w:hAnsi="Times New Roman" w:cs="Times New Roman"/>
          <w:sz w:val="24"/>
          <w:szCs w:val="24"/>
          <w:lang w:val="cs-CZ"/>
        </w:rPr>
        <w:t>me</w:t>
      </w:r>
      <w:r w:rsidRPr="00E37499">
        <w:rPr>
          <w:rFonts w:ascii="Times New Roman" w:hAnsi="Times New Roman" w:cs="Times New Roman"/>
          <w:sz w:val="24"/>
          <w:szCs w:val="24"/>
          <w:lang w:val="cs-CZ"/>
        </w:rPr>
        <w:t xml:space="preserve"> v učivu o dějinách Země. Doufám, že se vám videa líbila a proto i dnes nějaká přidávám.</w:t>
      </w:r>
    </w:p>
    <w:p w:rsidR="00E37499" w:rsidRPr="00E37499" w:rsidRDefault="00E37499" w:rsidP="00E3749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E37499">
        <w:rPr>
          <w:rFonts w:ascii="Times New Roman" w:hAnsi="Times New Roman" w:cs="Times New Roman"/>
          <w:sz w:val="24"/>
          <w:szCs w:val="24"/>
          <w:lang w:val="cs-CZ"/>
        </w:rPr>
        <w:t>Prvohory</w:t>
      </w:r>
    </w:p>
    <w:p w:rsidR="00E37499" w:rsidRPr="00E37499" w:rsidRDefault="00101EF1" w:rsidP="00E37499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5" w:history="1">
        <w:r w:rsidR="00E37499" w:rsidRPr="00E374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cs-CZ"/>
          </w:rPr>
          <w:t>https://www.youtube.com/watch?v=1EBy603fZ7k</w:t>
        </w:r>
      </w:hyperlink>
    </w:p>
    <w:p w:rsidR="00E37499" w:rsidRPr="00E37499" w:rsidRDefault="00E37499" w:rsidP="00E3749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E37499">
        <w:rPr>
          <w:rFonts w:ascii="Times New Roman" w:hAnsi="Times New Roman" w:cs="Times New Roman"/>
          <w:sz w:val="24"/>
          <w:szCs w:val="24"/>
          <w:lang w:val="cs-CZ"/>
        </w:rPr>
        <w:t>Druhohory</w:t>
      </w:r>
    </w:p>
    <w:p w:rsidR="00E37499" w:rsidRPr="001D6A07" w:rsidRDefault="00101EF1" w:rsidP="00E37499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6" w:history="1">
        <w:r w:rsidR="00E37499" w:rsidRPr="001D6A0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cs-CZ"/>
          </w:rPr>
          <w:t>https://www.youtube.com/watch?v=q-nLSIhidlM</w:t>
        </w:r>
      </w:hyperlink>
    </w:p>
    <w:p w:rsidR="00E37499" w:rsidRDefault="00E37499" w:rsidP="00E3749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E37499">
        <w:rPr>
          <w:rFonts w:ascii="Times New Roman" w:hAnsi="Times New Roman" w:cs="Times New Roman"/>
          <w:sz w:val="24"/>
          <w:szCs w:val="24"/>
          <w:lang w:val="cs-CZ"/>
        </w:rPr>
        <w:t>Zápis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ED7502" w:rsidRDefault="00ED7502" w:rsidP="00E3749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37499" w:rsidRPr="00AD0C40" w:rsidRDefault="00E37499" w:rsidP="00E3749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E3749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PRVOHORY</w:t>
      </w:r>
      <w:r w:rsidR="00AD0C40">
        <w:rPr>
          <w:rFonts w:ascii="Times New Roman" w:hAnsi="Times New Roman" w:cs="Times New Roman"/>
          <w:sz w:val="24"/>
          <w:szCs w:val="24"/>
          <w:lang w:val="cs-CZ"/>
        </w:rPr>
        <w:t xml:space="preserve"> – éra trilobitů</w:t>
      </w:r>
    </w:p>
    <w:p w:rsidR="00E37499" w:rsidRPr="00E37499" w:rsidRDefault="00E37499" w:rsidP="00E3749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Dělíme je na starší a mladší</w:t>
      </w:r>
    </w:p>
    <w:p w:rsidR="00E37499" w:rsidRPr="00101EF1" w:rsidRDefault="00AD0C40" w:rsidP="00E3749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periody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99" w:rsidRPr="001D495E">
        <w:rPr>
          <w:rFonts w:ascii="Times New Roman" w:hAnsi="Times New Roman" w:cs="Times New Roman"/>
          <w:b/>
          <w:sz w:val="24"/>
          <w:szCs w:val="24"/>
        </w:rPr>
        <w:t>starší</w:t>
      </w:r>
      <w:r w:rsidRPr="001D495E"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prvohor</w:t>
      </w:r>
      <w:proofErr w:type="spellEnd"/>
      <w:r w:rsidR="00E374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7499" w:rsidRPr="00101EF1">
        <w:rPr>
          <w:rFonts w:ascii="Times New Roman" w:hAnsi="Times New Roman" w:cs="Times New Roman"/>
          <w:b/>
          <w:sz w:val="24"/>
          <w:szCs w:val="24"/>
        </w:rPr>
        <w:t>kambrium</w:t>
      </w:r>
      <w:proofErr w:type="spellEnd"/>
      <w:r w:rsidR="00E37499" w:rsidRPr="00101E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37499" w:rsidRPr="00101EF1">
        <w:rPr>
          <w:rFonts w:ascii="Times New Roman" w:hAnsi="Times New Roman" w:cs="Times New Roman"/>
          <w:b/>
          <w:sz w:val="24"/>
          <w:szCs w:val="24"/>
        </w:rPr>
        <w:t>ordovik</w:t>
      </w:r>
      <w:proofErr w:type="spellEnd"/>
      <w:r w:rsidR="00E37499" w:rsidRPr="00101E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37499" w:rsidRPr="00101EF1">
        <w:rPr>
          <w:rFonts w:ascii="Times New Roman" w:hAnsi="Times New Roman" w:cs="Times New Roman"/>
          <w:b/>
          <w:sz w:val="24"/>
          <w:szCs w:val="24"/>
        </w:rPr>
        <w:t>silur</w:t>
      </w:r>
      <w:proofErr w:type="spellEnd"/>
      <w:r w:rsidR="00E37499" w:rsidRPr="00101E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37499" w:rsidRPr="00101EF1">
        <w:rPr>
          <w:rFonts w:ascii="Times New Roman" w:hAnsi="Times New Roman" w:cs="Times New Roman"/>
          <w:b/>
          <w:sz w:val="24"/>
          <w:szCs w:val="24"/>
        </w:rPr>
        <w:t>devon</w:t>
      </w:r>
      <w:proofErr w:type="spellEnd"/>
      <w:r w:rsidR="00E37499" w:rsidRPr="00101E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499" w:rsidRPr="00101EF1" w:rsidRDefault="00AD0C4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periody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99" w:rsidRPr="001D495E">
        <w:rPr>
          <w:rFonts w:ascii="Times New Roman" w:hAnsi="Times New Roman" w:cs="Times New Roman"/>
          <w:b/>
          <w:sz w:val="24"/>
          <w:szCs w:val="24"/>
        </w:rPr>
        <w:t>mladší</w:t>
      </w:r>
      <w:r w:rsidRPr="001D495E"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 w:rsidR="00E3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prvohor</w:t>
      </w:r>
      <w:proofErr w:type="spellEnd"/>
      <w:r w:rsidR="00E374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7499" w:rsidRPr="00101EF1">
        <w:rPr>
          <w:rFonts w:ascii="Times New Roman" w:hAnsi="Times New Roman" w:cs="Times New Roman"/>
          <w:b/>
          <w:sz w:val="24"/>
          <w:szCs w:val="24"/>
        </w:rPr>
        <w:t>karbon</w:t>
      </w:r>
      <w:proofErr w:type="spellEnd"/>
      <w:r w:rsidR="00E37499" w:rsidRPr="00101EF1">
        <w:rPr>
          <w:rFonts w:ascii="Times New Roman" w:hAnsi="Times New Roman" w:cs="Times New Roman"/>
          <w:b/>
          <w:sz w:val="24"/>
          <w:szCs w:val="24"/>
        </w:rPr>
        <w:t>, perm</w:t>
      </w:r>
    </w:p>
    <w:p w:rsidR="00E37499" w:rsidRPr="00E37499" w:rsidRDefault="00E37499" w:rsidP="00E37499">
      <w:pPr>
        <w:pStyle w:val="Default"/>
      </w:pPr>
      <w:r>
        <w:t xml:space="preserve">- </w:t>
      </w:r>
      <w:proofErr w:type="spellStart"/>
      <w:proofErr w:type="gramStart"/>
      <w:r w:rsidRPr="00E37499">
        <w:t>přechod</w:t>
      </w:r>
      <w:proofErr w:type="spellEnd"/>
      <w:proofErr w:type="gramEnd"/>
      <w:r w:rsidRPr="00E37499">
        <w:t xml:space="preserve"> z </w:t>
      </w:r>
      <w:proofErr w:type="spellStart"/>
      <w:r w:rsidRPr="00E37499">
        <w:t>oceánů</w:t>
      </w:r>
      <w:proofErr w:type="spellEnd"/>
      <w:r w:rsidRPr="00E37499">
        <w:t xml:space="preserve"> </w:t>
      </w:r>
      <w:proofErr w:type="spellStart"/>
      <w:r w:rsidRPr="00E37499">
        <w:t>na</w:t>
      </w:r>
      <w:proofErr w:type="spellEnd"/>
      <w:r w:rsidRPr="00E37499">
        <w:t xml:space="preserve"> </w:t>
      </w:r>
      <w:proofErr w:type="spellStart"/>
      <w:r w:rsidRPr="00E37499">
        <w:t>souš</w:t>
      </w:r>
      <w:proofErr w:type="spellEnd"/>
    </w:p>
    <w:p w:rsidR="00E37499" w:rsidRDefault="00E37499" w:rsidP="00E37499">
      <w:pPr>
        <w:pStyle w:val="Default"/>
      </w:pPr>
      <w:r w:rsidRPr="00E37499">
        <w:t>-</w:t>
      </w:r>
      <w:r>
        <w:t xml:space="preserve"> </w:t>
      </w:r>
      <w:proofErr w:type="spellStart"/>
      <w:proofErr w:type="gramStart"/>
      <w:r w:rsidRPr="00E37499">
        <w:t>řasy</w:t>
      </w:r>
      <w:proofErr w:type="spellEnd"/>
      <w:proofErr w:type="gramEnd"/>
      <w:r w:rsidRPr="00E37499">
        <w:t xml:space="preserve">, </w:t>
      </w:r>
      <w:proofErr w:type="spellStart"/>
      <w:r w:rsidRPr="00E37499">
        <w:t>plavuně</w:t>
      </w:r>
      <w:proofErr w:type="spellEnd"/>
      <w:r w:rsidRPr="00E37499">
        <w:t xml:space="preserve">, </w:t>
      </w:r>
      <w:proofErr w:type="spellStart"/>
      <w:r w:rsidRPr="00E37499">
        <w:t>přesličky</w:t>
      </w:r>
      <w:proofErr w:type="spellEnd"/>
      <w:r w:rsidRPr="00E37499">
        <w:t xml:space="preserve">, </w:t>
      </w:r>
      <w:proofErr w:type="spellStart"/>
      <w:r w:rsidRPr="00E37499">
        <w:t>kapradiny</w:t>
      </w:r>
      <w:proofErr w:type="spellEnd"/>
      <w:r w:rsidRPr="00E37499">
        <w:t xml:space="preserve"> (</w:t>
      </w:r>
      <w:proofErr w:type="spellStart"/>
      <w:r w:rsidRPr="00E37499">
        <w:t>stromovitý</w:t>
      </w:r>
      <w:proofErr w:type="spellEnd"/>
      <w:r w:rsidRPr="00E37499">
        <w:t xml:space="preserve"> </w:t>
      </w:r>
      <w:proofErr w:type="spellStart"/>
      <w:r w:rsidRPr="00E37499">
        <w:t>vzrůst</w:t>
      </w:r>
      <w:proofErr w:type="spellEnd"/>
      <w:r w:rsidRPr="00E37499">
        <w:t xml:space="preserve">) = </w:t>
      </w:r>
      <w:proofErr w:type="spellStart"/>
      <w:r w:rsidRPr="00E37499">
        <w:t>výtrusné</w:t>
      </w:r>
      <w:proofErr w:type="spellEnd"/>
      <w:r w:rsidRPr="00E37499">
        <w:t xml:space="preserve"> </w:t>
      </w:r>
      <w:proofErr w:type="spellStart"/>
      <w:r w:rsidRPr="00E37499">
        <w:t>rostliny</w:t>
      </w:r>
      <w:proofErr w:type="spellEnd"/>
      <w:r>
        <w:t xml:space="preserve"> = </w:t>
      </w:r>
      <w:proofErr w:type="spellStart"/>
      <w:r w:rsidRPr="00E37499">
        <w:t>vznik</w:t>
      </w:r>
      <w:proofErr w:type="spellEnd"/>
      <w:r w:rsidRPr="00E37499">
        <w:t xml:space="preserve"> </w:t>
      </w:r>
      <w:proofErr w:type="spellStart"/>
      <w:r w:rsidRPr="00E37499">
        <w:t>černého</w:t>
      </w:r>
      <w:proofErr w:type="spellEnd"/>
      <w:r w:rsidRPr="00E37499">
        <w:t xml:space="preserve"> </w:t>
      </w:r>
      <w:proofErr w:type="spellStart"/>
      <w:r w:rsidRPr="00E37499">
        <w:t>uhlí</w:t>
      </w:r>
      <w:proofErr w:type="spellEnd"/>
    </w:p>
    <w:p w:rsidR="00AD0C40" w:rsidRDefault="00AD0C40" w:rsidP="00AD0C40">
      <w:pPr>
        <w:pStyle w:val="Default"/>
      </w:pPr>
      <w:r>
        <w:t xml:space="preserve">- </w:t>
      </w:r>
      <w:proofErr w:type="spellStart"/>
      <w:proofErr w:type="gramStart"/>
      <w:r>
        <w:t>bezobratlí</w:t>
      </w:r>
      <w:proofErr w:type="spellEnd"/>
      <w:proofErr w:type="gramEnd"/>
      <w:r>
        <w:t xml:space="preserve">: </w:t>
      </w:r>
      <w:proofErr w:type="spellStart"/>
      <w:r w:rsidRPr="00AD0C40">
        <w:t>koráli</w:t>
      </w:r>
      <w:proofErr w:type="spellEnd"/>
      <w:r w:rsidRPr="00AD0C40">
        <w:t xml:space="preserve">, </w:t>
      </w:r>
      <w:proofErr w:type="spellStart"/>
      <w:r w:rsidRPr="00AD0C40">
        <w:t>trilobiti</w:t>
      </w:r>
      <w:proofErr w:type="spellEnd"/>
      <w:r w:rsidRPr="00AD0C40">
        <w:t xml:space="preserve">, </w:t>
      </w:r>
      <w:proofErr w:type="spellStart"/>
      <w:r w:rsidRPr="00AD0C40">
        <w:t>mlži</w:t>
      </w:r>
      <w:proofErr w:type="spellEnd"/>
      <w:r w:rsidRPr="00AD0C40">
        <w:t xml:space="preserve">, </w:t>
      </w:r>
      <w:proofErr w:type="spellStart"/>
      <w:r w:rsidRPr="00AD0C40">
        <w:t>hlavonožci</w:t>
      </w:r>
      <w:proofErr w:type="spellEnd"/>
      <w:r w:rsidRPr="00AD0C40">
        <w:t xml:space="preserve">, </w:t>
      </w:r>
      <w:proofErr w:type="spellStart"/>
      <w:r w:rsidRPr="00AD0C40">
        <w:t>hmyz</w:t>
      </w:r>
      <w:proofErr w:type="spellEnd"/>
      <w:r w:rsidRPr="00AD0C40">
        <w:t xml:space="preserve">, </w:t>
      </w:r>
      <w:proofErr w:type="spellStart"/>
      <w:r w:rsidRPr="00AD0C40">
        <w:t>obojživelníci</w:t>
      </w:r>
      <w:proofErr w:type="spellEnd"/>
      <w:r w:rsidRPr="00AD0C40">
        <w:t xml:space="preserve">, </w:t>
      </w:r>
      <w:proofErr w:type="spellStart"/>
      <w:r w:rsidRPr="00AD0C40">
        <w:t>primitivní</w:t>
      </w:r>
      <w:proofErr w:type="spellEnd"/>
      <w:r w:rsidRPr="00AD0C40">
        <w:t xml:space="preserve"> </w:t>
      </w:r>
      <w:proofErr w:type="spellStart"/>
      <w:r w:rsidRPr="00AD0C40">
        <w:t>plazi</w:t>
      </w:r>
      <w:proofErr w:type="spellEnd"/>
    </w:p>
    <w:p w:rsidR="00AD0C40" w:rsidRPr="00AD0C40" w:rsidRDefault="00AD0C40" w:rsidP="00AD0C40">
      <w:pPr>
        <w:pStyle w:val="Default"/>
      </w:pPr>
      <w:r>
        <w:t xml:space="preserve">- </w:t>
      </w:r>
      <w:proofErr w:type="spellStart"/>
      <w:proofErr w:type="gramStart"/>
      <w:r w:rsidRPr="00AD0C40">
        <w:t>změny</w:t>
      </w:r>
      <w:proofErr w:type="spellEnd"/>
      <w:proofErr w:type="gramEnd"/>
      <w:r w:rsidRPr="00AD0C40">
        <w:t xml:space="preserve"> </w:t>
      </w:r>
      <w:proofErr w:type="spellStart"/>
      <w:r w:rsidRPr="00AD0C40">
        <w:t>podnebí</w:t>
      </w:r>
      <w:proofErr w:type="spellEnd"/>
      <w:r w:rsidRPr="00AD0C40">
        <w:t xml:space="preserve">, </w:t>
      </w:r>
      <w:proofErr w:type="spellStart"/>
      <w:r w:rsidRPr="00AD0C40">
        <w:t>změna</w:t>
      </w:r>
      <w:proofErr w:type="spellEnd"/>
      <w:r w:rsidRPr="00AD0C40">
        <w:t xml:space="preserve"> </w:t>
      </w:r>
      <w:proofErr w:type="spellStart"/>
      <w:r w:rsidRPr="00AD0C40">
        <w:t>pevnin</w:t>
      </w:r>
      <w:proofErr w:type="spellEnd"/>
      <w:r w:rsidRPr="00AD0C40">
        <w:t xml:space="preserve"> a </w:t>
      </w:r>
      <w:proofErr w:type="spellStart"/>
      <w:r w:rsidRPr="00AD0C40">
        <w:t>moří-vymř</w:t>
      </w:r>
      <w:r>
        <w:t>eli</w:t>
      </w:r>
      <w:proofErr w:type="spellEnd"/>
      <w:r>
        <w:t xml:space="preserve"> trilobite, </w:t>
      </w:r>
      <w:proofErr w:type="spellStart"/>
      <w:r w:rsidRPr="00AD0C40">
        <w:t>usazené</w:t>
      </w:r>
      <w:proofErr w:type="spellEnd"/>
      <w:r w:rsidRPr="00AD0C40">
        <w:t xml:space="preserve"> </w:t>
      </w:r>
      <w:proofErr w:type="spellStart"/>
      <w:r w:rsidRPr="00AD0C40">
        <w:t>horniny</w:t>
      </w:r>
      <w:proofErr w:type="spellEnd"/>
      <w:r w:rsidRPr="00AD0C40">
        <w:t xml:space="preserve"> </w:t>
      </w:r>
      <w:proofErr w:type="spellStart"/>
      <w:r w:rsidRPr="00AD0C40">
        <w:t>nacházíme</w:t>
      </w:r>
      <w:proofErr w:type="spellEnd"/>
      <w:r w:rsidRPr="00AD0C40">
        <w:t xml:space="preserve"> v </w:t>
      </w:r>
      <w:proofErr w:type="spellStart"/>
      <w:r w:rsidRPr="00AD0C40">
        <w:t>Barrandienu</w:t>
      </w:r>
      <w:proofErr w:type="spellEnd"/>
    </w:p>
    <w:p w:rsidR="00AD0C40" w:rsidRPr="00AD0C40" w:rsidRDefault="00AD0C40" w:rsidP="00AD0C40">
      <w:pPr>
        <w:pStyle w:val="Default"/>
      </w:pPr>
    </w:p>
    <w:p w:rsidR="00AD0C40" w:rsidRPr="00AD0C40" w:rsidRDefault="00AD0C40" w:rsidP="00E37499">
      <w:pPr>
        <w:pStyle w:val="Default"/>
      </w:pPr>
    </w:p>
    <w:p w:rsidR="00E37499" w:rsidRDefault="00AD0C4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D0C4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DRUHOHORY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– </w:t>
      </w:r>
      <w:r w:rsidRPr="00AD0C40">
        <w:rPr>
          <w:rFonts w:ascii="Times New Roman" w:hAnsi="Times New Roman" w:cs="Times New Roman"/>
          <w:sz w:val="24"/>
          <w:szCs w:val="24"/>
          <w:lang w:val="cs-CZ"/>
        </w:rPr>
        <w:t>éra dinosaurů</w:t>
      </w:r>
    </w:p>
    <w:p w:rsidR="00AD0C40" w:rsidRPr="00101EF1" w:rsidRDefault="00AD0C4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Periody : </w:t>
      </w:r>
      <w:r w:rsidRPr="00101EF1">
        <w:rPr>
          <w:rFonts w:ascii="Times New Roman" w:hAnsi="Times New Roman" w:cs="Times New Roman"/>
          <w:b/>
          <w:sz w:val="24"/>
          <w:szCs w:val="24"/>
          <w:lang w:val="cs-CZ"/>
        </w:rPr>
        <w:t>trias, jura, křída</w:t>
      </w:r>
    </w:p>
    <w:p w:rsidR="00AD0C40" w:rsidRPr="00ED7502" w:rsidRDefault="00AD0C40" w:rsidP="00ED7502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ED750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val="cs-CZ"/>
        </w:rPr>
        <w:t>velká prvohorní pevnina  - Pangea - se rozpadla na několik částí</w:t>
      </w:r>
    </w:p>
    <w:p w:rsidR="00ED7502" w:rsidRPr="00ED7502" w:rsidRDefault="00ED7502" w:rsidP="00ED7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502">
        <w:rPr>
          <w:rFonts w:ascii="Times New Roman" w:hAnsi="Times New Roman" w:cs="Times New Roman"/>
          <w:sz w:val="24"/>
          <w:szCs w:val="24"/>
          <w:lang w:val="cs-CZ"/>
        </w:rPr>
        <w:t>r</w:t>
      </w:r>
      <w:r w:rsidR="001D495E" w:rsidRPr="00ED7502">
        <w:rPr>
          <w:rFonts w:ascii="Times New Roman" w:hAnsi="Times New Roman" w:cs="Times New Roman"/>
          <w:sz w:val="24"/>
          <w:szCs w:val="24"/>
          <w:lang w:val="cs-CZ"/>
        </w:rPr>
        <w:t xml:space="preserve">ozvoj </w:t>
      </w:r>
      <w:r w:rsidR="001D495E" w:rsidRPr="00ED7502">
        <w:rPr>
          <w:rFonts w:ascii="Times New Roman" w:hAnsi="Times New Roman" w:cs="Times New Roman"/>
          <w:bCs/>
          <w:sz w:val="24"/>
          <w:szCs w:val="24"/>
          <w:lang w:val="cs-CZ"/>
        </w:rPr>
        <w:t>nahosemenných</w:t>
      </w:r>
      <w:r w:rsidR="001D495E" w:rsidRPr="00ED750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ED7502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1D495E" w:rsidRPr="00ED7502">
        <w:rPr>
          <w:rFonts w:ascii="Times New Roman" w:hAnsi="Times New Roman" w:cs="Times New Roman"/>
          <w:sz w:val="24"/>
          <w:szCs w:val="24"/>
          <w:lang w:val="cs-CZ"/>
        </w:rPr>
        <w:t>Cykasy</w:t>
      </w:r>
      <w:r w:rsidRPr="00ED7502">
        <w:rPr>
          <w:rFonts w:ascii="Times New Roman" w:hAnsi="Times New Roman" w:cs="Times New Roman"/>
          <w:sz w:val="24"/>
          <w:szCs w:val="24"/>
          <w:lang w:val="cs-CZ"/>
        </w:rPr>
        <w:t xml:space="preserve"> , Jinany, Jehličnany, začátek rozvoje krytosemenných</w:t>
      </w:r>
    </w:p>
    <w:p w:rsidR="00ED7502" w:rsidRPr="00ED7502" w:rsidRDefault="00ED7502" w:rsidP="00ED7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502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1D495E" w:rsidRPr="00ED7502">
        <w:rPr>
          <w:rFonts w:ascii="Times New Roman" w:hAnsi="Times New Roman" w:cs="Times New Roman"/>
          <w:sz w:val="24"/>
          <w:szCs w:val="24"/>
          <w:lang w:val="cs-CZ"/>
        </w:rPr>
        <w:t>robní plazi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ED750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Pr="00ED7502">
        <w:rPr>
          <w:rFonts w:ascii="Times New Roman" w:hAnsi="Times New Roman" w:cs="Times New Roman"/>
          <w:sz w:val="24"/>
          <w:szCs w:val="24"/>
          <w:lang w:val="cs-CZ"/>
        </w:rPr>
        <w:t>ostupný vývoj velkých forem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dinosaurů – masožraví, býložraví (větší)</w:t>
      </w:r>
    </w:p>
    <w:p w:rsidR="00ED7502" w:rsidRPr="00ED7502" w:rsidRDefault="00ED7502" w:rsidP="00ED7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ostatní plazi – ryboještěři, ptakoještěři</w:t>
      </w:r>
    </w:p>
    <w:p w:rsidR="00ED7502" w:rsidRPr="00ED7502" w:rsidRDefault="00ED7502" w:rsidP="00ED7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ED7502">
        <w:rPr>
          <w:rFonts w:ascii="Times New Roman" w:hAnsi="Times New Roman" w:cs="Times New Roman"/>
          <w:sz w:val="24"/>
          <w:szCs w:val="24"/>
          <w:lang w:val="cs-CZ"/>
        </w:rPr>
        <w:t xml:space="preserve">ývoj </w:t>
      </w:r>
      <w:r w:rsidRPr="00ED7502">
        <w:rPr>
          <w:rFonts w:ascii="Times New Roman" w:hAnsi="Times New Roman" w:cs="Times New Roman"/>
          <w:bCs/>
          <w:sz w:val="24"/>
          <w:szCs w:val="24"/>
          <w:lang w:val="cs-CZ"/>
        </w:rPr>
        <w:t>ptáků, z dinosaurů, vznik drobných savců</w:t>
      </w:r>
    </w:p>
    <w:p w:rsidR="00ED7502" w:rsidRPr="001D495E" w:rsidRDefault="00ED7502" w:rsidP="001D4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502">
        <w:rPr>
          <w:rFonts w:ascii="Times New Roman" w:hAnsi="Times New Roman" w:cs="Times New Roman"/>
          <w:bCs/>
          <w:sz w:val="24"/>
          <w:szCs w:val="24"/>
          <w:lang w:val="cs-CZ"/>
        </w:rPr>
        <w:t>na konci druhohor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cs-CZ"/>
        </w:rPr>
        <w:t>h</w:t>
      </w:r>
      <w:r w:rsidRPr="00ED7502">
        <w:rPr>
          <w:rFonts w:ascii="Times New Roman" w:hAnsi="Times New Roman" w:cs="Times New Roman"/>
          <w:sz w:val="24"/>
          <w:szCs w:val="24"/>
          <w:lang w:val="cs-CZ"/>
        </w:rPr>
        <w:t xml:space="preserve">romadné </w:t>
      </w:r>
      <w:r w:rsidRPr="00ED7502">
        <w:rPr>
          <w:rFonts w:ascii="Times New Roman" w:hAnsi="Times New Roman" w:cs="Times New Roman"/>
          <w:b/>
          <w:bCs/>
          <w:sz w:val="24"/>
          <w:szCs w:val="24"/>
          <w:lang w:val="cs-CZ"/>
        </w:rPr>
        <w:t>vymírání</w:t>
      </w:r>
      <w:r w:rsidRPr="00ED7502">
        <w:rPr>
          <w:rFonts w:ascii="Times New Roman" w:hAnsi="Times New Roman" w:cs="Times New Roman"/>
          <w:sz w:val="24"/>
          <w:szCs w:val="24"/>
          <w:lang w:val="cs-CZ"/>
        </w:rPr>
        <w:t xml:space="preserve"> organismů</w:t>
      </w:r>
      <w:r w:rsidR="001D495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1D495E">
        <w:rPr>
          <w:rFonts w:ascii="Times New Roman" w:hAnsi="Times New Roman" w:cs="Times New Roman"/>
          <w:sz w:val="24"/>
          <w:szCs w:val="24"/>
        </w:rPr>
        <w:t>vyhubení</w:t>
      </w:r>
      <w:proofErr w:type="spellEnd"/>
      <w:r w:rsidRPr="001D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95E">
        <w:rPr>
          <w:rFonts w:ascii="Times New Roman" w:hAnsi="Times New Roman" w:cs="Times New Roman"/>
          <w:sz w:val="24"/>
          <w:szCs w:val="24"/>
        </w:rPr>
        <w:t>většiny</w:t>
      </w:r>
      <w:proofErr w:type="spellEnd"/>
      <w:r w:rsidRPr="001D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95E">
        <w:rPr>
          <w:rFonts w:ascii="Times New Roman" w:hAnsi="Times New Roman" w:cs="Times New Roman"/>
          <w:sz w:val="24"/>
          <w:szCs w:val="24"/>
        </w:rPr>
        <w:t>dinosaurů</w:t>
      </w:r>
      <w:proofErr w:type="spellEnd"/>
    </w:p>
    <w:p w:rsidR="0087463C" w:rsidRPr="00ED7502" w:rsidRDefault="00ED7502" w:rsidP="00ED7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502">
        <w:rPr>
          <w:rFonts w:ascii="Times New Roman" w:hAnsi="Times New Roman" w:cs="Times New Roman"/>
          <w:bCs/>
          <w:sz w:val="24"/>
          <w:szCs w:val="24"/>
          <w:lang w:val="cs-CZ"/>
        </w:rPr>
        <w:t>s</w:t>
      </w:r>
      <w:r w:rsidR="001D495E" w:rsidRPr="00ED750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avci přežili </w:t>
      </w:r>
      <w:r w:rsidR="001D495E" w:rsidRPr="00ED7502">
        <w:rPr>
          <w:rFonts w:ascii="Times New Roman" w:hAnsi="Times New Roman" w:cs="Times New Roman"/>
          <w:sz w:val="24"/>
          <w:szCs w:val="24"/>
          <w:lang w:val="cs-CZ"/>
        </w:rPr>
        <w:t>a ve třetihorách mohutný rozvoj</w:t>
      </w:r>
    </w:p>
    <w:p w:rsidR="00ED7502" w:rsidRDefault="00ED7502" w:rsidP="00ED7502">
      <w:pPr>
        <w:rPr>
          <w:rFonts w:ascii="Times New Roman" w:hAnsi="Times New Roman" w:cs="Times New Roman"/>
          <w:sz w:val="24"/>
          <w:szCs w:val="24"/>
        </w:rPr>
      </w:pPr>
    </w:p>
    <w:p w:rsidR="00ED7502" w:rsidRPr="001D495E" w:rsidRDefault="00ED7502" w:rsidP="00ED750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495E">
        <w:rPr>
          <w:rFonts w:ascii="Times New Roman" w:hAnsi="Times New Roman" w:cs="Times New Roman"/>
          <w:b/>
          <w:sz w:val="24"/>
          <w:szCs w:val="24"/>
        </w:rPr>
        <w:t>Úkol</w:t>
      </w:r>
      <w:proofErr w:type="spellEnd"/>
      <w:r w:rsidRPr="001D49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D7502" w:rsidRDefault="00ED7502" w:rsidP="00ED75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>
        <w:rPr>
          <w:rFonts w:ascii="Times New Roman" w:hAnsi="Times New Roman" w:cs="Times New Roman"/>
          <w:sz w:val="24"/>
          <w:szCs w:val="24"/>
        </w:rPr>
        <w:t>byl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95E">
        <w:rPr>
          <w:rFonts w:ascii="Times New Roman" w:hAnsi="Times New Roman" w:cs="Times New Roman"/>
          <w:b/>
          <w:sz w:val="24"/>
          <w:szCs w:val="24"/>
        </w:rPr>
        <w:t>Archeopteryx</w:t>
      </w:r>
      <w:proofErr w:type="spellEnd"/>
      <w:r w:rsidR="001D495E">
        <w:rPr>
          <w:rFonts w:ascii="Times New Roman" w:hAnsi="Times New Roman" w:cs="Times New Roman"/>
          <w:sz w:val="24"/>
          <w:szCs w:val="24"/>
        </w:rPr>
        <w:t>.?</w:t>
      </w:r>
      <w:proofErr w:type="gramEnd"/>
      <w:r w:rsidR="001D495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D495E">
        <w:rPr>
          <w:rFonts w:ascii="Times New Roman" w:hAnsi="Times New Roman" w:cs="Times New Roman"/>
          <w:sz w:val="24"/>
          <w:szCs w:val="24"/>
        </w:rPr>
        <w:t>odpovědi</w:t>
      </w:r>
      <w:proofErr w:type="spellEnd"/>
      <w:r w:rsidR="001D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5E">
        <w:rPr>
          <w:rFonts w:ascii="Times New Roman" w:hAnsi="Times New Roman" w:cs="Times New Roman"/>
          <w:sz w:val="24"/>
          <w:szCs w:val="24"/>
        </w:rPr>
        <w:t>uveďte</w:t>
      </w:r>
      <w:proofErr w:type="spellEnd"/>
      <w:r w:rsidR="001D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5E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="001D495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D495E">
        <w:rPr>
          <w:rFonts w:ascii="Times New Roman" w:hAnsi="Times New Roman" w:cs="Times New Roman"/>
          <w:sz w:val="24"/>
          <w:szCs w:val="24"/>
        </w:rPr>
        <w:t>prázdné</w:t>
      </w:r>
      <w:proofErr w:type="spellEnd"/>
      <w:r w:rsidR="001D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5E">
        <w:rPr>
          <w:rFonts w:ascii="Times New Roman" w:hAnsi="Times New Roman" w:cs="Times New Roman"/>
          <w:sz w:val="24"/>
          <w:szCs w:val="24"/>
        </w:rPr>
        <w:t>obrazovky</w:t>
      </w:r>
      <w:proofErr w:type="spellEnd"/>
      <w:r w:rsidR="001D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495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D495E">
        <w:rPr>
          <w:rFonts w:ascii="Times New Roman" w:hAnsi="Times New Roman" w:cs="Times New Roman"/>
          <w:sz w:val="24"/>
          <w:szCs w:val="24"/>
        </w:rPr>
        <w:t xml:space="preserve"> str. 80. (</w:t>
      </w:r>
      <w:proofErr w:type="spellStart"/>
      <w:proofErr w:type="gramStart"/>
      <w:r w:rsidR="001D495E">
        <w:rPr>
          <w:rFonts w:ascii="Times New Roman" w:hAnsi="Times New Roman" w:cs="Times New Roman"/>
          <w:sz w:val="24"/>
          <w:szCs w:val="24"/>
        </w:rPr>
        <w:t>první</w:t>
      </w:r>
      <w:proofErr w:type="spellEnd"/>
      <w:proofErr w:type="gramEnd"/>
      <w:r w:rsidR="001D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5E">
        <w:rPr>
          <w:rFonts w:ascii="Times New Roman" w:hAnsi="Times New Roman" w:cs="Times New Roman"/>
          <w:sz w:val="24"/>
          <w:szCs w:val="24"/>
        </w:rPr>
        <w:t>shora</w:t>
      </w:r>
      <w:proofErr w:type="spellEnd"/>
      <w:r w:rsidR="001D495E">
        <w:rPr>
          <w:rFonts w:ascii="Times New Roman" w:hAnsi="Times New Roman" w:cs="Times New Roman"/>
          <w:sz w:val="24"/>
          <w:szCs w:val="24"/>
        </w:rPr>
        <w:t>).</w:t>
      </w:r>
    </w:p>
    <w:p w:rsidR="001D495E" w:rsidRDefault="001D495E" w:rsidP="00ED75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495E">
        <w:rPr>
          <w:rFonts w:ascii="Times New Roman" w:hAnsi="Times New Roman" w:cs="Times New Roman"/>
          <w:b/>
          <w:sz w:val="24"/>
          <w:szCs w:val="24"/>
        </w:rPr>
        <w:t>Úkol</w:t>
      </w:r>
      <w:proofErr w:type="spellEnd"/>
      <w:r w:rsidRPr="001D495E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1D495E">
        <w:rPr>
          <w:rFonts w:ascii="Times New Roman" w:hAnsi="Times New Roman" w:cs="Times New Roman"/>
          <w:b/>
          <w:sz w:val="24"/>
          <w:szCs w:val="24"/>
        </w:rPr>
        <w:t>povinný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započítávat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závěrečného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hodnocení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nechci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zkopírovanou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Wikipedii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Alespoň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použijte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95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01EF1" w:rsidRDefault="00101EF1" w:rsidP="00ED7502">
      <w:pPr>
        <w:rPr>
          <w:rFonts w:ascii="Times New Roman" w:hAnsi="Times New Roman" w:cs="Times New Roman"/>
          <w:sz w:val="24"/>
          <w:szCs w:val="24"/>
        </w:rPr>
      </w:pPr>
    </w:p>
    <w:p w:rsidR="00101EF1" w:rsidRPr="00ED7502" w:rsidRDefault="00101EF1" w:rsidP="00ED75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Někteří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vůbec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neozvali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>
        <w:rPr>
          <w:rFonts w:ascii="Times New Roman" w:hAnsi="Times New Roman" w:cs="Times New Roman"/>
          <w:sz w:val="24"/>
          <w:szCs w:val="24"/>
        </w:rPr>
        <w:t>AJ(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4),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závěrečném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hodnocení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přikloním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známky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Uvědomte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dopoledne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Nechci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žádném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přetěžovat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45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každý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každý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chytrý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neměl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ofotit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V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závěrečném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hodnocení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určitě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ukáže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D7502" w:rsidRPr="00ED7502" w:rsidRDefault="00ED7502" w:rsidP="00ED75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D7502" w:rsidRPr="00ED7502" w:rsidSect="00E3749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383"/>
    <w:multiLevelType w:val="hybridMultilevel"/>
    <w:tmpl w:val="B24243AA"/>
    <w:lvl w:ilvl="0" w:tplc="458C7E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C1C"/>
    <w:multiLevelType w:val="hybridMultilevel"/>
    <w:tmpl w:val="1F4AE4A6"/>
    <w:lvl w:ilvl="0" w:tplc="6C4E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1A21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86A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E26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DE1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86D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C76C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7163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A261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18A93988"/>
    <w:multiLevelType w:val="hybridMultilevel"/>
    <w:tmpl w:val="A18040DE"/>
    <w:lvl w:ilvl="0" w:tplc="D9261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EEC44C8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DC8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97C1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62A5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95C0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D1AB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9C84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4ED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1B5A6F4F"/>
    <w:multiLevelType w:val="hybridMultilevel"/>
    <w:tmpl w:val="EB1413CA"/>
    <w:lvl w:ilvl="0" w:tplc="A104B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6783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A5EF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62A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0DE1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33AA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7FE6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24C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828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2107000"/>
    <w:multiLevelType w:val="hybridMultilevel"/>
    <w:tmpl w:val="14F0A312"/>
    <w:lvl w:ilvl="0" w:tplc="5F9EB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D653F0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5EC7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CC82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BEA3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D9E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2905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78F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8FAF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2F67508F"/>
    <w:multiLevelType w:val="hybridMultilevel"/>
    <w:tmpl w:val="9ED85EFE"/>
    <w:lvl w:ilvl="0" w:tplc="C0BC672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DC65A8E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EAFA3A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276026C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D6B310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DF837BE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A9CB83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226366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B583ECE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6AEE69BC"/>
    <w:multiLevelType w:val="hybridMultilevel"/>
    <w:tmpl w:val="61A2F0A4"/>
    <w:lvl w:ilvl="0" w:tplc="773CB77C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06AD840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870996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EAC7610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EAC9EE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ED6D3BA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10C97E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06B6F0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EC467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99"/>
    <w:rsid w:val="00101EF1"/>
    <w:rsid w:val="001D495E"/>
    <w:rsid w:val="00486395"/>
    <w:rsid w:val="0087463C"/>
    <w:rsid w:val="00AD0C40"/>
    <w:rsid w:val="00E37499"/>
    <w:rsid w:val="00E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2548B-4572-4973-92B2-B11352EA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4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30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03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1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5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9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02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73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2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13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65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33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67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02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6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7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nLSIhidlM" TargetMode="External"/><Relationship Id="rId5" Type="http://schemas.openxmlformats.org/officeDocument/2006/relationships/hyperlink" Target="https://www.youtube.com/watch?v=1EBy603fZ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3</cp:revision>
  <dcterms:created xsi:type="dcterms:W3CDTF">2020-04-22T15:35:00Z</dcterms:created>
  <dcterms:modified xsi:type="dcterms:W3CDTF">2020-04-25T09:26:00Z</dcterms:modified>
</cp:coreProperties>
</file>