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5DD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pomůcek </w:t>
      </w:r>
      <w:r>
        <w:rPr>
          <w:rFonts w:hint="default"/>
          <w:b/>
          <w:sz w:val="28"/>
          <w:szCs w:val="28"/>
          <w:lang w:val="cs-CZ"/>
        </w:rPr>
        <w:t>1</w:t>
      </w:r>
      <w:r>
        <w:rPr>
          <w:b/>
          <w:sz w:val="28"/>
          <w:szCs w:val="28"/>
        </w:rPr>
        <w:t>. třída</w:t>
      </w:r>
    </w:p>
    <w:p w14:paraId="081BAB08">
      <w:r>
        <w:rPr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2540</wp:posOffset>
            </wp:positionV>
            <wp:extent cx="1560195" cy="1560195"/>
            <wp:effectExtent l="0" t="0" r="1905" b="1905"/>
            <wp:wrapTight wrapText="bothSides">
              <wp:wrapPolygon>
                <wp:start x="21600" y="21363"/>
                <wp:lineTo x="21600" y="0"/>
                <wp:lineTo x="237" y="0"/>
                <wp:lineTo x="237" y="21363"/>
                <wp:lineTo x="21600" y="2136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601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</w:t>
      </w:r>
    </w:p>
    <w:p w14:paraId="24C62790">
      <w:pPr>
        <w:pStyle w:val="5"/>
        <w:numPr>
          <w:ilvl w:val="0"/>
          <w:numId w:val="1"/>
        </w:numPr>
      </w:pPr>
      <w:r>
        <w:t>Vybavené pouzdro</w:t>
      </w:r>
    </w:p>
    <w:p w14:paraId="43948D22">
      <w:pPr>
        <w:pStyle w:val="5"/>
        <w:numPr>
          <w:ilvl w:val="0"/>
          <w:numId w:val="1"/>
        </w:numPr>
      </w:pPr>
      <w:r>
        <w:t xml:space="preserve">Štětce- </w:t>
      </w:r>
      <w:r>
        <w:rPr>
          <w:b/>
        </w:rPr>
        <w:t xml:space="preserve">kulatý </w:t>
      </w:r>
      <w:r>
        <w:t xml:space="preserve">(velký, malý), </w:t>
      </w:r>
      <w:r>
        <w:rPr>
          <w:b/>
        </w:rPr>
        <w:t>plochý</w:t>
      </w:r>
      <w:r>
        <w:t xml:space="preserve"> ( velký, malý)</w:t>
      </w:r>
    </w:p>
    <w:p w14:paraId="35775C36">
      <w:pPr>
        <w:pStyle w:val="5"/>
        <w:numPr>
          <w:ilvl w:val="0"/>
          <w:numId w:val="1"/>
        </w:numPr>
      </w:pPr>
      <w:r>
        <w:t>Kelímek na vodu</w:t>
      </w:r>
    </w:p>
    <w:p w14:paraId="1CDAE807">
      <w:pPr>
        <w:pStyle w:val="5"/>
        <w:numPr>
          <w:ilvl w:val="0"/>
          <w:numId w:val="1"/>
        </w:numPr>
      </w:pPr>
      <w:r>
        <w:t>Paletu na míchání barev</w:t>
      </w:r>
    </w:p>
    <w:p w14:paraId="187B2288">
      <w:pPr>
        <w:pStyle w:val="5"/>
        <w:numPr>
          <w:ilvl w:val="0"/>
          <w:numId w:val="1"/>
        </w:numPr>
      </w:pPr>
      <w:r>
        <w:t>Pastely</w:t>
      </w:r>
      <w:r>
        <w:rPr>
          <w:rFonts w:hint="default"/>
          <w:lang w:val="cs-CZ"/>
        </w:rPr>
        <w:t>- Souprava prašných pastelů- (doporučuji Koh-i-noor)</w:t>
      </w:r>
    </w:p>
    <w:p w14:paraId="1A99E112">
      <w:pPr>
        <w:pStyle w:val="5"/>
        <w:numPr>
          <w:ilvl w:val="0"/>
          <w:numId w:val="1"/>
        </w:numPr>
      </w:pPr>
      <w:r>
        <w:rPr>
          <w:rFonts w:hint="default"/>
          <w:lang w:val="cs-CZ"/>
        </w:rPr>
        <w:t>Fixy</w:t>
      </w:r>
    </w:p>
    <w:p w14:paraId="190D6EFD">
      <w:pPr>
        <w:pStyle w:val="5"/>
        <w:numPr>
          <w:ilvl w:val="0"/>
          <w:numId w:val="1"/>
        </w:numPr>
      </w:pPr>
      <w:r>
        <w:t>Progresa</w:t>
      </w:r>
    </w:p>
    <w:p w14:paraId="08BB7F96">
      <w:pPr>
        <w:pStyle w:val="5"/>
        <w:numPr>
          <w:ilvl w:val="0"/>
          <w:numId w:val="1"/>
        </w:numPr>
      </w:pPr>
      <w:r>
        <w:t>Nůžky</w:t>
      </w:r>
    </w:p>
    <w:p w14:paraId="4114949C">
      <w:pPr>
        <w:pStyle w:val="5"/>
        <w:numPr>
          <w:ilvl w:val="0"/>
          <w:numId w:val="1"/>
        </w:numPr>
      </w:pPr>
      <w:r>
        <w:t>Lepidlo Herkules</w:t>
      </w:r>
    </w:p>
    <w:p w14:paraId="4A8401BA">
      <w:pPr>
        <w:pStyle w:val="5"/>
        <w:numPr>
          <w:ilvl w:val="0"/>
          <w:numId w:val="1"/>
        </w:numPr>
      </w:pPr>
      <w:r>
        <w:t>Lepidlo tyčinkové (větší)</w:t>
      </w:r>
    </w:p>
    <w:p w14:paraId="1DD6B6AF">
      <w:pPr>
        <w:pStyle w:val="5"/>
        <w:numPr>
          <w:ilvl w:val="0"/>
          <w:numId w:val="1"/>
        </w:numPr>
      </w:pPr>
      <w:r>
        <w:rPr>
          <w:rFonts w:hint="default"/>
          <w:lang w:val="cs-CZ"/>
        </w:rPr>
        <w:t>PVC u</w:t>
      </w:r>
      <w:r>
        <w:t xml:space="preserve">brus na výtv. </w:t>
      </w:r>
      <w:r>
        <w:rPr>
          <w:rFonts w:hint="default"/>
          <w:lang w:val="cs-CZ"/>
        </w:rPr>
        <w:t>v</w:t>
      </w:r>
      <w:r>
        <w:t>ýchovu</w:t>
      </w:r>
    </w:p>
    <w:p w14:paraId="2C96E826">
      <w:r>
        <w:t xml:space="preserve">                                                                                                                       </w:t>
      </w:r>
      <w:r>
        <w:rPr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1270</wp:posOffset>
            </wp:positionV>
            <wp:extent cx="1751965" cy="1751965"/>
            <wp:effectExtent l="0" t="0" r="635" b="635"/>
            <wp:wrapTight wrapText="bothSides">
              <wp:wrapPolygon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5196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B68D4">
      <w:pPr>
        <w:pStyle w:val="5"/>
        <w:numPr>
          <w:ilvl w:val="0"/>
          <w:numId w:val="1"/>
        </w:numPr>
      </w:pPr>
      <w:r>
        <w:t>Pravítko</w:t>
      </w:r>
      <w:r>
        <w:rPr>
          <w:rFonts w:hint="default"/>
          <w:lang w:val="cs-CZ"/>
        </w:rPr>
        <w:t xml:space="preserve"> 15cm</w:t>
      </w:r>
    </w:p>
    <w:p w14:paraId="68FC13A0">
      <w:pPr>
        <w:pStyle w:val="5"/>
        <w:numPr>
          <w:ilvl w:val="0"/>
          <w:numId w:val="1"/>
        </w:numPr>
      </w:pPr>
      <w:r>
        <w:rPr>
          <w:rFonts w:hint="default"/>
          <w:lang w:val="cs-CZ"/>
        </w:rPr>
        <w:t xml:space="preserve">Tužka č. 1 </w:t>
      </w:r>
    </w:p>
    <w:p w14:paraId="4E526161">
      <w:pPr>
        <w:pStyle w:val="5"/>
        <w:numPr>
          <w:ilvl w:val="0"/>
          <w:numId w:val="1"/>
        </w:numPr>
      </w:pPr>
      <w:r>
        <w:t>Tužk</w:t>
      </w:r>
      <w:r>
        <w:rPr>
          <w:rFonts w:hint="default"/>
          <w:lang w:val="cs-CZ"/>
        </w:rPr>
        <w:t>a</w:t>
      </w:r>
      <w:r>
        <w:t xml:space="preserve"> č. 2</w:t>
      </w:r>
    </w:p>
    <w:p w14:paraId="150429B1">
      <w:pPr>
        <w:pStyle w:val="5"/>
        <w:numPr>
          <w:ilvl w:val="0"/>
          <w:numId w:val="1"/>
        </w:numPr>
      </w:pPr>
      <w:r>
        <w:t>Tužk</w:t>
      </w:r>
      <w:r>
        <w:rPr>
          <w:rFonts w:hint="default"/>
          <w:lang w:val="cs-CZ"/>
        </w:rPr>
        <w:t>a</w:t>
      </w:r>
      <w:r>
        <w:t xml:space="preserve"> č. 3</w:t>
      </w:r>
    </w:p>
    <w:p w14:paraId="56CBF2E7">
      <w:pPr>
        <w:pStyle w:val="5"/>
        <w:numPr>
          <w:ilvl w:val="0"/>
          <w:numId w:val="1"/>
        </w:numPr>
      </w:pPr>
      <w:r>
        <w:t>Guma</w:t>
      </w:r>
    </w:p>
    <w:p w14:paraId="2D1B7BE8">
      <w:pPr>
        <w:pStyle w:val="5"/>
        <w:numPr>
          <w:ilvl w:val="0"/>
          <w:numId w:val="1"/>
        </w:numPr>
      </w:pPr>
      <w:r>
        <w:t xml:space="preserve">Ořezávátko                          </w:t>
      </w:r>
    </w:p>
    <w:p w14:paraId="6143AE2D">
      <w:pPr>
        <w:pStyle w:val="5"/>
        <w:numPr>
          <w:ilvl w:val="0"/>
          <w:numId w:val="1"/>
        </w:numPr>
      </w:pPr>
      <w:r>
        <w:t>Desky na sešity</w:t>
      </w:r>
    </w:p>
    <w:p w14:paraId="13FC8E03">
      <w:pPr>
        <w:pStyle w:val="5"/>
        <w:numPr>
          <w:ilvl w:val="0"/>
          <w:numId w:val="1"/>
        </w:numPr>
      </w:pPr>
      <w:r>
        <w:t xml:space="preserve">Obaly na učebnice </w:t>
      </w:r>
      <w:r>
        <w:rPr>
          <w:rFonts w:hint="default"/>
          <w:lang w:val="cs-CZ"/>
        </w:rPr>
        <w:t>n</w:t>
      </w:r>
      <w:r>
        <w:t>a sešity</w:t>
      </w:r>
      <w:r>
        <w:rPr>
          <w:rFonts w:hint="default"/>
          <w:lang w:val="cs-CZ"/>
        </w:rPr>
        <w:t xml:space="preserve"> </w:t>
      </w:r>
    </w:p>
    <w:p w14:paraId="2C35498A">
      <w:pPr>
        <w:pStyle w:val="5"/>
        <w:numPr>
          <w:ilvl w:val="0"/>
          <w:numId w:val="1"/>
        </w:numPr>
      </w:pPr>
      <w:r>
        <w:t xml:space="preserve">Desky </w:t>
      </w:r>
      <w:r>
        <w:rPr>
          <w:rFonts w:hint="default"/>
          <w:lang w:val="cs-CZ"/>
        </w:rPr>
        <w:t xml:space="preserve">na </w:t>
      </w:r>
      <w:r>
        <w:t>matematick</w:t>
      </w:r>
      <w:r>
        <w:rPr>
          <w:rFonts w:hint="default"/>
          <w:lang w:val="cs-CZ"/>
        </w:rPr>
        <w:t>é</w:t>
      </w:r>
      <w:r>
        <w:t xml:space="preserve"> kart</w:t>
      </w:r>
      <w:r>
        <w:rPr>
          <w:rFonts w:hint="default"/>
          <w:lang w:val="cs-CZ"/>
        </w:rPr>
        <w:t>y</w:t>
      </w:r>
    </w:p>
    <w:p w14:paraId="0D32A9C7">
      <w:pPr>
        <w:pStyle w:val="5"/>
        <w:numPr>
          <w:ilvl w:val="0"/>
          <w:numId w:val="1"/>
        </w:numPr>
      </w:pPr>
      <w:r>
        <w:rPr>
          <w:rFonts w:hint="default"/>
          <w:lang w:val="cs-CZ"/>
        </w:rPr>
        <w:t>Popisovací dvojsložka A5</w:t>
      </w:r>
    </w:p>
    <w:p w14:paraId="5D689B8A">
      <w:pPr>
        <w:pStyle w:val="5"/>
        <w:numPr>
          <w:ilvl w:val="0"/>
          <w:numId w:val="1"/>
        </w:numPr>
      </w:pPr>
      <w:r>
        <w:t>Průhledné složky do pořadače (30ks)</w:t>
      </w:r>
    </w:p>
    <w:p w14:paraId="261D5756">
      <w:pPr>
        <w:pStyle w:val="5"/>
        <w:numPr>
          <w:ilvl w:val="0"/>
          <w:numId w:val="1"/>
        </w:numPr>
      </w:pPr>
      <w:r>
        <w:t>Plastové obálky</w:t>
      </w:r>
      <w:r>
        <w:rPr>
          <w:rFonts w:hint="default"/>
          <w:lang w:val="cs-CZ"/>
        </w:rPr>
        <w:t xml:space="preserve"> 2 malé</w:t>
      </w:r>
    </w:p>
    <w:p w14:paraId="62438D7B">
      <w:pPr>
        <w:pStyle w:val="5"/>
        <w:numPr>
          <w:ilvl w:val="0"/>
          <w:numId w:val="1"/>
        </w:numPr>
      </w:pPr>
      <w:r>
        <w:t xml:space="preserve">Ručník s poutkem </w:t>
      </w:r>
    </w:p>
    <w:p w14:paraId="4FAB8F72">
      <w:pPr>
        <w:pStyle w:val="5"/>
        <w:numPr>
          <w:ilvl w:val="0"/>
          <w:numId w:val="1"/>
        </w:numPr>
      </w:pPr>
      <w:r>
        <w:t>Dle potřeby podsedák</w:t>
      </w:r>
    </w:p>
    <w:p w14:paraId="199D7D92">
      <w:pPr>
        <w:pStyle w:val="5"/>
        <w:numPr>
          <w:ilvl w:val="0"/>
          <w:numId w:val="1"/>
        </w:numPr>
      </w:pPr>
      <w:r>
        <w:t xml:space="preserve">Kapesníky </w:t>
      </w:r>
    </w:p>
    <w:p w14:paraId="7AD5DC66">
      <w:pPr>
        <w:pStyle w:val="5"/>
        <w:numPr>
          <w:ilvl w:val="0"/>
          <w:numId w:val="1"/>
        </w:numPr>
      </w:pPr>
      <w:r>
        <w:rPr>
          <w:rFonts w:hint="default"/>
          <w:lang w:val="cs-CZ"/>
        </w:rPr>
        <w:t>P</w:t>
      </w:r>
      <w:bookmarkStart w:id="0" w:name="_GoBack"/>
      <w:bookmarkEnd w:id="0"/>
      <w:r>
        <w:rPr>
          <w:rFonts w:hint="default"/>
          <w:lang w:val="cs-CZ"/>
        </w:rPr>
        <w:t>řezůvky</w:t>
      </w:r>
    </w:p>
    <w:p w14:paraId="2EA70AFC">
      <w:pPr>
        <w:pStyle w:val="5"/>
        <w:numPr>
          <w:ilvl w:val="0"/>
          <w:numId w:val="0"/>
        </w:numPr>
        <w:ind w:left="360" w:leftChars="0"/>
      </w:pPr>
    </w:p>
    <w:p w14:paraId="37725D90"/>
    <w:p w14:paraId="6CE3BA6F">
      <w:pPr>
        <w:pStyle w:val="5"/>
        <w:numPr>
          <w:ilvl w:val="0"/>
          <w:numId w:val="1"/>
        </w:numPr>
      </w:pPr>
      <w:r>
        <w:t>Cvičební úbor- obal na úbor, tričko, tepláky a kraťasy, cvičky nebo tenisky (nesmí být černá podrážka)</w:t>
      </w:r>
    </w:p>
    <w:p w14:paraId="02A2E24B">
      <w:pPr>
        <w:pStyle w:val="5"/>
        <w:numPr>
          <w:ilvl w:val="0"/>
          <w:numId w:val="1"/>
        </w:numPr>
      </w:pPr>
    </w:p>
    <w:p w14:paraId="6F8BF0D2">
      <w:pPr>
        <w:ind w:left="360"/>
        <w:rPr>
          <w:rFonts w:hint="default"/>
          <w:lang w:val="en-US"/>
        </w:rPr>
      </w:pPr>
      <w:r>
        <w:rPr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11430</wp:posOffset>
            </wp:positionV>
            <wp:extent cx="928370" cy="1238250"/>
            <wp:effectExtent l="0" t="0" r="5080" b="0"/>
            <wp:wrapTight wrapText="bothSides">
              <wp:wrapPolygon>
                <wp:start x="0" y="0"/>
                <wp:lineTo x="0" y="21268"/>
                <wp:lineTo x="21275" y="21268"/>
                <wp:lineTo x="2127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cs-CZ"/>
        </w:rPr>
        <w:t xml:space="preserve">Doporučuji vše dětem podepsat. </w:t>
      </w:r>
    </w:p>
    <w:p w14:paraId="5728C1EF">
      <w:pPr>
        <w:pStyle w:val="5"/>
      </w:pPr>
      <w:r>
        <w:t xml:space="preserve">                                                                                             </w:t>
      </w:r>
    </w:p>
    <w:p w14:paraId="422D9174">
      <w:pPr>
        <w:pStyle w:val="5"/>
      </w:pPr>
    </w:p>
    <w:p w14:paraId="7540700B">
      <w:pPr>
        <w:pStyle w:val="5"/>
      </w:pPr>
    </w:p>
    <w:p w14:paraId="795B175F">
      <w:r>
        <w:t xml:space="preserve">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7725E"/>
    <w:multiLevelType w:val="multilevel"/>
    <w:tmpl w:val="0EE7725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D4"/>
    <w:rsid w:val="0007111E"/>
    <w:rsid w:val="007054D4"/>
    <w:rsid w:val="00722B0C"/>
    <w:rsid w:val="00A153C3"/>
    <w:rsid w:val="00CF0A31"/>
    <w:rsid w:val="2A660B04"/>
    <w:rsid w:val="2BBA7386"/>
    <w:rsid w:val="30212E83"/>
    <w:rsid w:val="659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 bubliny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E7979-C819-48BC-B140-BC21D9405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931</Characters>
  <Lines>7</Lines>
  <Paragraphs>2</Paragraphs>
  <TotalTime>289</TotalTime>
  <ScaleCrop>false</ScaleCrop>
  <LinksUpToDate>false</LinksUpToDate>
  <CharactersWithSpaces>1086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2023-06-26T06:46:00Z</dcterms:created>
  <dc:creator>Vyučující</dc:creator>
  <cp:lastModifiedBy>vyucujici</cp:lastModifiedBy>
  <cp:lastPrinted>2024-06-17T11:15:37Z</cp:lastPrinted>
  <dcterms:modified xsi:type="dcterms:W3CDTF">2024-06-17T11:15:50Z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3BFDD23D78A14769B684BF9B15E81B22_13</vt:lpwstr>
  </property>
</Properties>
</file>